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E406C9">
        <w:rPr>
          <w:b/>
          <w:sz w:val="26"/>
          <w:szCs w:val="26"/>
        </w:rPr>
        <w:t>BRODSKO-POSAVSKE</w:t>
      </w:r>
      <w:r w:rsidR="009B4E84">
        <w:rPr>
          <w:b/>
          <w:sz w:val="26"/>
          <w:szCs w:val="26"/>
        </w:rPr>
        <w:t xml:space="preserve"> 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884063">
        <w:rPr>
          <w:sz w:val="26"/>
          <w:szCs w:val="26"/>
        </w:rPr>
        <w:t xml:space="preserve">ZA </w:t>
      </w:r>
      <w:r w:rsidR="00E406C9">
        <w:rPr>
          <w:sz w:val="26"/>
          <w:szCs w:val="26"/>
        </w:rPr>
        <w:t xml:space="preserve">ZAMJENIKA OPĆINSKOG NAČELNIKA OPĆINE DRAGALIĆ IZ REDA PRIPADNIKA SRPSKE NACIONALNE MANJINE 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C8744C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E80A80">
              <w:rPr>
                <w:rFonts w:ascii="Calibri" w:hAnsi="Calibri"/>
              </w:rPr>
            </w:r>
            <w:r w:rsidR="00E80A80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E80A80">
              <w:rPr>
                <w:rFonts w:ascii="Calibri" w:hAnsi="Calibri"/>
              </w:rPr>
            </w:r>
            <w:r w:rsidR="00E80A80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F03DF"/>
    <w:rsid w:val="008F1BED"/>
    <w:rsid w:val="009815B6"/>
    <w:rsid w:val="009B4E84"/>
    <w:rsid w:val="009E0BD0"/>
    <w:rsid w:val="00A15B08"/>
    <w:rsid w:val="00B0260E"/>
    <w:rsid w:val="00B17218"/>
    <w:rsid w:val="00B723B1"/>
    <w:rsid w:val="00B75474"/>
    <w:rsid w:val="00B8399D"/>
    <w:rsid w:val="00BB6EB0"/>
    <w:rsid w:val="00BF5103"/>
    <w:rsid w:val="00C16596"/>
    <w:rsid w:val="00C849C2"/>
    <w:rsid w:val="00C8744C"/>
    <w:rsid w:val="00DD673C"/>
    <w:rsid w:val="00E406C9"/>
    <w:rsid w:val="00E80A80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F674-FF7F-4755-9E0C-B7A7AD94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Snježana Jeličić</cp:lastModifiedBy>
  <cp:revision>2</cp:revision>
  <dcterms:created xsi:type="dcterms:W3CDTF">2022-06-24T06:40:00Z</dcterms:created>
  <dcterms:modified xsi:type="dcterms:W3CDTF">2022-06-24T06:40:00Z</dcterms:modified>
</cp:coreProperties>
</file>